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86" w:rsidRDefault="003D1986" w:rsidP="003D1986">
      <w:pPr>
        <w:pStyle w:val="font8"/>
        <w:spacing w:before="0" w:beforeAutospacing="0" w:after="0" w:afterAutospacing="0"/>
        <w:jc w:val="center"/>
        <w:textAlignment w:val="baseline"/>
        <w:rPr>
          <w:rFonts w:ascii="Arial" w:hAnsi="Arial" w:cs="Arial"/>
          <w:b/>
          <w:bCs/>
          <w:color w:val="727272"/>
          <w:sz w:val="23"/>
          <w:szCs w:val="23"/>
          <w:bdr w:val="none" w:sz="0" w:space="0" w:color="auto" w:frame="1"/>
        </w:rPr>
      </w:pPr>
      <w:r>
        <w:rPr>
          <w:rFonts w:ascii="Arial" w:hAnsi="Arial" w:cs="Arial"/>
          <w:b/>
          <w:bCs/>
          <w:color w:val="727272"/>
          <w:sz w:val="23"/>
          <w:szCs w:val="23"/>
          <w:bdr w:val="none" w:sz="0" w:space="0" w:color="auto" w:frame="1"/>
        </w:rPr>
        <w:t>AICE Application Requirements</w:t>
      </w:r>
    </w:p>
    <w:p w:rsidR="003D1986" w:rsidRDefault="003D1986" w:rsidP="003D1986">
      <w:pPr>
        <w:pStyle w:val="font8"/>
        <w:spacing w:before="0" w:beforeAutospacing="0" w:after="0" w:afterAutospacing="0"/>
        <w:jc w:val="center"/>
        <w:textAlignment w:val="baseline"/>
        <w:rPr>
          <w:rFonts w:ascii="Arial" w:hAnsi="Arial" w:cs="Arial"/>
          <w:b/>
          <w:bCs/>
          <w:color w:val="727272"/>
          <w:sz w:val="23"/>
          <w:szCs w:val="23"/>
          <w:bdr w:val="none" w:sz="0" w:space="0" w:color="auto" w:frame="1"/>
        </w:rPr>
      </w:pP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b/>
          <w:bCs/>
          <w:color w:val="727272"/>
          <w:sz w:val="23"/>
          <w:szCs w:val="23"/>
          <w:bdr w:val="none" w:sz="0" w:space="0" w:color="auto" w:frame="1"/>
        </w:rPr>
        <w:t>Applications are currently being accepted for the 2017-2018 School Year.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b/>
          <w:bCs/>
          <w:color w:val="727272"/>
          <w:sz w:val="23"/>
          <w:szCs w:val="23"/>
          <w:bdr w:val="none" w:sz="0" w:space="0" w:color="auto" w:frame="1"/>
        </w:rPr>
        <w:t>Completed applications must be mailed or hand-delivered to the following address:</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Style w:val="wixguard"/>
          <w:rFonts w:ascii="Arial" w:hAnsi="Arial" w:cs="Arial"/>
          <w:b/>
          <w:bCs/>
          <w:color w:val="727272"/>
          <w:sz w:val="23"/>
          <w:szCs w:val="23"/>
          <w:bdr w:val="none" w:sz="0" w:space="0" w:color="auto" w:frame="1"/>
        </w:rPr>
        <w:t>​</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Office of High School Acceleration Programs (located on the third floor of the DCPS Administration Building)</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1701 Prudential Drive</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Jacksonville FL  32207</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Style w:val="wixguard"/>
          <w:rFonts w:ascii="Arial" w:hAnsi="Arial" w:cs="Arial"/>
          <w:color w:val="727272"/>
          <w:sz w:val="23"/>
          <w:szCs w:val="23"/>
          <w:bdr w:val="none" w:sz="0" w:space="0" w:color="auto" w:frame="1"/>
        </w:rPr>
        <w:t>​</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Applications may not be faxed or emailed.</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Style w:val="wixguard"/>
          <w:rFonts w:ascii="Arial" w:hAnsi="Arial" w:cs="Arial"/>
          <w:color w:val="727272"/>
          <w:sz w:val="23"/>
          <w:szCs w:val="23"/>
          <w:bdr w:val="none" w:sz="0" w:space="0" w:color="auto" w:frame="1"/>
        </w:rPr>
        <w:t>​</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Completed Application Form and Selection of Program Preference(s) Form received in the Office of High School Acceleration Programs by</w:t>
      </w:r>
      <w:r>
        <w:rPr>
          <w:rStyle w:val="apple-converted-space"/>
          <w:rFonts w:ascii="Arial" w:hAnsi="Arial" w:cs="Arial"/>
          <w:color w:val="727272"/>
          <w:sz w:val="23"/>
          <w:szCs w:val="23"/>
        </w:rPr>
        <w:t> </w:t>
      </w:r>
      <w:r>
        <w:rPr>
          <w:rFonts w:ascii="Arial" w:hAnsi="Arial" w:cs="Arial"/>
          <w:b/>
          <w:bCs/>
          <w:color w:val="727272"/>
          <w:sz w:val="23"/>
          <w:szCs w:val="23"/>
          <w:bdr w:val="none" w:sz="0" w:space="0" w:color="auto" w:frame="1"/>
        </w:rPr>
        <w:t>Friday, January 13, 2017.  Please contact the Transportation Department regarding transportation at (904) 858-6200.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Style w:val="wixguard"/>
          <w:rFonts w:ascii="Arial" w:hAnsi="Arial" w:cs="Arial"/>
          <w:b/>
          <w:bCs/>
          <w:color w:val="727272"/>
          <w:sz w:val="23"/>
          <w:szCs w:val="23"/>
          <w:bdr w:val="none" w:sz="0" w:space="0" w:color="auto" w:frame="1"/>
        </w:rPr>
        <w:t>​</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b/>
          <w:bCs/>
          <w:color w:val="727272"/>
          <w:sz w:val="23"/>
          <w:szCs w:val="23"/>
          <w:bdr w:val="none" w:sz="0" w:space="0" w:color="auto" w:frame="1"/>
        </w:rPr>
        <w:t>NEW* for 2017: School Choice will now be accepting the applications for consideration into all accelerated programs, including AICE.  Students who wish to be considered for Mandarin High School's AICE Program must apply with School Choice and indicate AICE &amp; Mandarin High School as your #1 Choice.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Students applying for admissions to the University of Cambridge International Examinations - Advanced International Certificate of Education Program must meet all of the following preliminary admission requirements:</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FSA Norm Referenced Test: Stanine 7, 8, or 9 in Math and Reading</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FSA SSS: Level 4 or 5 in BOTH Math and Reading</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FSA Writes</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Score of 4.0 or higher</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Grades: A or B in all core academics (English, Math, Science, Social Studies) based</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Report card issued at the end of 1st semester of 8th grade</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No discipline record or chronic absenteeism</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Must be in either Algebra I or higher </w:t>
      </w:r>
    </w:p>
    <w:p w:rsidR="0030133F" w:rsidRDefault="0030133F" w:rsidP="0030133F">
      <w:pPr>
        <w:pStyle w:val="font8"/>
        <w:numPr>
          <w:ilvl w:val="0"/>
          <w:numId w:val="1"/>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A Rubric-based evaluation will be applied to applications*</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*Variation in criteria may exist between programs based on number of qualified applicants</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NOTE: 8th Grade FSA Norm Referenced Test, FSA (Math, Reading and Writing) must satisfy the above criteria for final admission into the program. Since these are not available at the time of application, 7th grade scores will be used for preliminary qualification.</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Applicants who are interested in admission to Mandarin High School's AICE Program must complete the following documentation to be considered for candidacy: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A completed application packet must be sent to School Choice Office including: </w:t>
      </w:r>
    </w:p>
    <w:p w:rsidR="0030133F" w:rsidRDefault="0030133F" w:rsidP="0030133F">
      <w:pPr>
        <w:pStyle w:val="font8"/>
        <w:numPr>
          <w:ilvl w:val="0"/>
          <w:numId w:val="2"/>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Application</w:t>
      </w:r>
    </w:p>
    <w:p w:rsidR="0030133F" w:rsidRDefault="0030133F" w:rsidP="0030133F">
      <w:pPr>
        <w:pStyle w:val="font8"/>
        <w:numPr>
          <w:ilvl w:val="0"/>
          <w:numId w:val="2"/>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Essay</w:t>
      </w:r>
    </w:p>
    <w:p w:rsidR="0030133F" w:rsidRDefault="0030133F" w:rsidP="0030133F">
      <w:pPr>
        <w:pStyle w:val="font8"/>
        <w:numPr>
          <w:ilvl w:val="0"/>
          <w:numId w:val="2"/>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Copy of State Score Reports (private or home school candidates only)</w:t>
      </w:r>
    </w:p>
    <w:p w:rsidR="0030133F" w:rsidRDefault="0030133F" w:rsidP="0030133F">
      <w:pPr>
        <w:pStyle w:val="font8"/>
        <w:numPr>
          <w:ilvl w:val="0"/>
          <w:numId w:val="2"/>
        </w:numPr>
        <w:spacing w:before="0" w:beforeAutospacing="0" w:after="0" w:afterAutospacing="0"/>
        <w:ind w:left="120"/>
        <w:textAlignment w:val="baseline"/>
        <w:rPr>
          <w:rFonts w:ascii="Arial" w:hAnsi="Arial" w:cs="Arial"/>
          <w:color w:val="727272"/>
          <w:sz w:val="23"/>
          <w:szCs w:val="23"/>
        </w:rPr>
      </w:pPr>
      <w:r>
        <w:rPr>
          <w:rFonts w:ascii="Arial" w:hAnsi="Arial" w:cs="Arial"/>
          <w:color w:val="727272"/>
          <w:sz w:val="23"/>
          <w:szCs w:val="23"/>
        </w:rPr>
        <w:t>Copy of Report Cards (7th grade and 1st quarter 8th grade)</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lastRenderedPageBreak/>
        <w:t>The AICE Diploma is a “group” diploma which requires the study of subjects from three curriculum areas as well as the core component, Cambridge International AS Level Global Perspectives &amp; Research:</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1.Mathematics and Science</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2.Languages</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3.Arts and Humanities</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 </w:t>
      </w:r>
    </w:p>
    <w:p w:rsidR="0030133F" w:rsidRDefault="0030133F" w:rsidP="0030133F">
      <w:pPr>
        <w:pStyle w:val="font8"/>
        <w:spacing w:before="0" w:beforeAutospacing="0" w:after="0" w:afterAutospacing="0"/>
        <w:textAlignment w:val="baseline"/>
        <w:rPr>
          <w:rFonts w:ascii="Arial" w:hAnsi="Arial" w:cs="Arial"/>
          <w:color w:val="727272"/>
          <w:sz w:val="23"/>
          <w:szCs w:val="23"/>
        </w:rPr>
      </w:pPr>
      <w:r>
        <w:rPr>
          <w:rFonts w:ascii="Arial" w:hAnsi="Arial" w:cs="Arial"/>
          <w:color w:val="727272"/>
          <w:sz w:val="23"/>
          <w:szCs w:val="23"/>
        </w:rPr>
        <w:t>The Cambridge and Mandarin High School portfolio of advanced qualifications offers a wide range of subjects in the three curriculum areas.  Students must study one subject from each group and an additional three of the student’s choosing.  Within this framework AICE offers a flexible curriculum that can be tailored to individual students’ abilities and future plans.  In addition, Cambridge has introduced a separately certificated research project option in the AICE Diploma that aims to encourage the skills of independent research and investigation, the use of initiative and creativity, and the applications of skills and knowledge.  Research project topics are available in a wide range of subjects, replace course work components within a subject, and are marked by examiners at Cambridge International Examinations. More information can be found in the link below.</w:t>
      </w:r>
    </w:p>
    <w:p w:rsidR="00231491" w:rsidRDefault="003D1986">
      <w:bookmarkStart w:id="0" w:name="_GoBack"/>
      <w:bookmarkEnd w:id="0"/>
    </w:p>
    <w:sectPr w:rsidR="00231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775EE"/>
    <w:multiLevelType w:val="multilevel"/>
    <w:tmpl w:val="E5C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396F5C"/>
    <w:multiLevelType w:val="multilevel"/>
    <w:tmpl w:val="CA7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3F"/>
    <w:rsid w:val="001D23A8"/>
    <w:rsid w:val="0030133F"/>
    <w:rsid w:val="003D1986"/>
    <w:rsid w:val="00E4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5212"/>
  <w15:chartTrackingRefBased/>
  <w15:docId w15:val="{C8F0ECFF-33CA-4FE4-BD42-464E0F4F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0133F"/>
  </w:style>
  <w:style w:type="character" w:customStyle="1" w:styleId="apple-converted-space">
    <w:name w:val="apple-converted-space"/>
    <w:basedOn w:val="DefaultParagraphFont"/>
    <w:rsid w:val="0030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7461">
      <w:bodyDiv w:val="1"/>
      <w:marLeft w:val="0"/>
      <w:marRight w:val="0"/>
      <w:marTop w:val="0"/>
      <w:marBottom w:val="0"/>
      <w:divBdr>
        <w:top w:val="none" w:sz="0" w:space="0" w:color="auto"/>
        <w:left w:val="none" w:sz="0" w:space="0" w:color="auto"/>
        <w:bottom w:val="none" w:sz="0" w:space="0" w:color="auto"/>
        <w:right w:val="none" w:sz="0" w:space="0" w:color="auto"/>
      </w:divBdr>
      <w:divsChild>
        <w:div w:id="1303584253">
          <w:marLeft w:val="0"/>
          <w:marRight w:val="0"/>
          <w:marTop w:val="0"/>
          <w:marBottom w:val="0"/>
          <w:divBdr>
            <w:top w:val="none" w:sz="0" w:space="0" w:color="auto"/>
            <w:left w:val="none" w:sz="0" w:space="0" w:color="auto"/>
            <w:bottom w:val="none" w:sz="0" w:space="0" w:color="auto"/>
            <w:right w:val="none" w:sz="0" w:space="0" w:color="auto"/>
          </w:divBdr>
        </w:div>
        <w:div w:id="15048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Erin C.</dc:creator>
  <cp:keywords/>
  <dc:description/>
  <cp:lastModifiedBy>Carroll, Erin C.</cp:lastModifiedBy>
  <cp:revision>2</cp:revision>
  <dcterms:created xsi:type="dcterms:W3CDTF">2017-01-19T14:47:00Z</dcterms:created>
  <dcterms:modified xsi:type="dcterms:W3CDTF">2017-01-19T14:48:00Z</dcterms:modified>
</cp:coreProperties>
</file>